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08"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055"/>
        <w:gridCol w:w="4629"/>
        <w:gridCol w:w="3960"/>
      </w:tblGrid>
      <w:tr w:rsidR="00775EC9" w:rsidRPr="00A4298B" w14:paraId="5AD785C2" w14:textId="77777777" w:rsidTr="002C5F1E">
        <w:trPr>
          <w:trHeight w:val="2542"/>
        </w:trPr>
        <w:tc>
          <w:tcPr>
            <w:tcW w:w="3744" w:type="dxa"/>
            <w:vMerge w:val="restart"/>
            <w:tcBorders>
              <w:top w:val="single" w:sz="4" w:space="0" w:color="auto"/>
              <w:left w:val="single" w:sz="4" w:space="0" w:color="auto"/>
              <w:right w:val="single" w:sz="4" w:space="0" w:color="auto"/>
            </w:tcBorders>
            <w:hideMark/>
          </w:tcPr>
          <w:p w14:paraId="25548BCC" w14:textId="77777777" w:rsidR="00775EC9" w:rsidRPr="00A4298B" w:rsidRDefault="00775EC9" w:rsidP="00A756F6">
            <w:pPr>
              <w:spacing w:before="120" w:after="0" w:line="240" w:lineRule="auto"/>
              <w:jc w:val="center"/>
              <w:rPr>
                <w:rFonts w:ascii="Berlin Sans FB" w:hAnsi="Berlin Sans FB"/>
                <w:b/>
                <w:color w:val="47A0D9"/>
              </w:rPr>
            </w:pPr>
            <w:r w:rsidRPr="00A4298B">
              <w:rPr>
                <w:rFonts w:ascii="Berlin Sans FB" w:hAnsi="Berlin Sans FB"/>
                <w:b/>
                <w:color w:val="47A0D9"/>
              </w:rPr>
              <w:t>Communication and Language</w:t>
            </w:r>
          </w:p>
          <w:p w14:paraId="2AE83CE0" w14:textId="3AA02461" w:rsidR="00775EC9" w:rsidRDefault="00775EC9" w:rsidP="007A209F">
            <w:pPr>
              <w:spacing w:before="120" w:after="0" w:line="240" w:lineRule="auto"/>
              <w:jc w:val="center"/>
              <w:rPr>
                <w:rFonts w:ascii="Berlin Sans FB" w:hAnsi="Berlin Sans FB"/>
                <w:color w:val="47A0D9"/>
                <w:sz w:val="22"/>
                <w:szCs w:val="22"/>
              </w:rPr>
            </w:pPr>
            <w:r w:rsidRPr="00A4298B">
              <w:rPr>
                <w:rFonts w:ascii="Berlin Sans FB" w:hAnsi="Berlin Sans FB"/>
                <w:color w:val="47A0D9"/>
                <w:sz w:val="22"/>
                <w:szCs w:val="22"/>
              </w:rPr>
              <w:t>The best way to develop your child’s communication and l</w:t>
            </w:r>
            <w:bookmarkStart w:id="0" w:name="_GoBack"/>
            <w:bookmarkEnd w:id="0"/>
            <w:r w:rsidRPr="00A4298B">
              <w:rPr>
                <w:rFonts w:ascii="Berlin Sans FB" w:hAnsi="Berlin Sans FB"/>
                <w:color w:val="47A0D9"/>
                <w:sz w:val="22"/>
                <w:szCs w:val="22"/>
              </w:rPr>
              <w:t xml:space="preserve">anguage is to talk with your child, and to play and read books with them. Aim to share a story with your child every day, bedtime is a great time for this. </w:t>
            </w:r>
          </w:p>
          <w:p w14:paraId="56C4AFFA" w14:textId="4AFB4ECB" w:rsidR="00775EC9" w:rsidRDefault="00775EC9" w:rsidP="007A209F">
            <w:pPr>
              <w:spacing w:before="120" w:after="0" w:line="240" w:lineRule="auto"/>
              <w:jc w:val="center"/>
              <w:rPr>
                <w:rFonts w:ascii="Berlin Sans FB" w:hAnsi="Berlin Sans FB"/>
                <w:color w:val="47A0D9"/>
                <w:sz w:val="22"/>
                <w:szCs w:val="22"/>
              </w:rPr>
            </w:pPr>
            <w:r>
              <w:rPr>
                <w:noProof/>
              </w:rPr>
              <w:drawing>
                <wp:anchor distT="0" distB="0" distL="114300" distR="114300" simplePos="0" relativeHeight="251683840" behindDoc="0" locked="0" layoutInCell="1" allowOverlap="1" wp14:anchorId="297887F3" wp14:editId="0C4189B7">
                  <wp:simplePos x="0" y="0"/>
                  <wp:positionH relativeFrom="column">
                    <wp:posOffset>708660</wp:posOffset>
                  </wp:positionH>
                  <wp:positionV relativeFrom="paragraph">
                    <wp:posOffset>76200</wp:posOffset>
                  </wp:positionV>
                  <wp:extent cx="808355" cy="612140"/>
                  <wp:effectExtent l="0" t="0" r="0" b="0"/>
                  <wp:wrapSquare wrapText="bothSides"/>
                  <wp:docPr id="833331493" name="Picture 3" descr="clipart school children talking with each other 20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school children talking with each other 20 free Clipart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2FA62" w14:textId="6C908883" w:rsidR="00775EC9" w:rsidRDefault="00775EC9" w:rsidP="007A209F">
            <w:pPr>
              <w:spacing w:before="120" w:after="0" w:line="240" w:lineRule="auto"/>
              <w:jc w:val="center"/>
              <w:rPr>
                <w:rFonts w:ascii="Berlin Sans FB" w:hAnsi="Berlin Sans FB"/>
                <w:color w:val="47A0D9"/>
                <w:sz w:val="22"/>
                <w:szCs w:val="22"/>
              </w:rPr>
            </w:pPr>
          </w:p>
          <w:p w14:paraId="50AE1D25" w14:textId="77777777" w:rsidR="00775EC9" w:rsidRDefault="00775EC9" w:rsidP="000D1A9A">
            <w:pPr>
              <w:spacing w:before="120" w:after="0" w:line="240" w:lineRule="auto"/>
              <w:rPr>
                <w:rFonts w:ascii="Berlin Sans FB" w:hAnsi="Berlin Sans FB"/>
                <w:color w:val="47A0D9"/>
                <w:sz w:val="22"/>
                <w:szCs w:val="22"/>
              </w:rPr>
            </w:pPr>
          </w:p>
          <w:p w14:paraId="32AED609" w14:textId="0F92E5AB" w:rsidR="00C25159" w:rsidRPr="00C25159" w:rsidRDefault="00775EC9" w:rsidP="00C25159">
            <w:pPr>
              <w:spacing w:before="120" w:after="0" w:line="240" w:lineRule="auto"/>
              <w:rPr>
                <w:rFonts w:ascii="Berlin Sans FB" w:hAnsi="Berlin Sans FB"/>
                <w:color w:val="47A0D9"/>
                <w:sz w:val="22"/>
                <w:szCs w:val="22"/>
              </w:rPr>
            </w:pPr>
            <w:r w:rsidRPr="00723E0B">
              <w:rPr>
                <w:rFonts w:ascii="Berlin Sans FB" w:hAnsi="Berlin Sans FB"/>
                <w:color w:val="47A0D9"/>
                <w:sz w:val="22"/>
                <w:szCs w:val="22"/>
              </w:rPr>
              <w:t>To help your child develop their vocabulary, talk to your child as much as possible about what you are doing. Ask them about their day. What have they been doing? What was their favourite thing</w:t>
            </w:r>
            <w:r w:rsidR="00C25159">
              <w:rPr>
                <w:rFonts w:ascii="Berlin Sans FB" w:hAnsi="Berlin Sans FB"/>
                <w:color w:val="47A0D9"/>
                <w:sz w:val="22"/>
                <w:szCs w:val="22"/>
              </w:rPr>
              <w:t>? What games did you play today?</w:t>
            </w:r>
          </w:p>
        </w:tc>
        <w:tc>
          <w:tcPr>
            <w:tcW w:w="3055" w:type="dxa"/>
            <w:tcBorders>
              <w:top w:val="single" w:sz="4" w:space="0" w:color="auto"/>
              <w:left w:val="single" w:sz="4" w:space="0" w:color="auto"/>
              <w:bottom w:val="single" w:sz="4" w:space="0" w:color="auto"/>
              <w:right w:val="single" w:sz="4" w:space="0" w:color="auto"/>
            </w:tcBorders>
            <w:hideMark/>
          </w:tcPr>
          <w:p w14:paraId="73371D58" w14:textId="7919A9A4" w:rsidR="00775EC9" w:rsidRPr="00775EC9" w:rsidRDefault="00775EC9" w:rsidP="008B37D7">
            <w:pPr>
              <w:spacing w:before="120" w:after="0" w:line="240" w:lineRule="auto"/>
              <w:jc w:val="center"/>
              <w:rPr>
                <w:rFonts w:ascii="Berlin Sans FB" w:hAnsi="Berlin Sans FB"/>
                <w:b/>
                <w:color w:val="000000" w:themeColor="text1"/>
                <w:sz w:val="24"/>
                <w:szCs w:val="24"/>
              </w:rPr>
            </w:pPr>
            <w:r w:rsidRPr="00775EC9">
              <w:rPr>
                <w:rFonts w:ascii="Berlin Sans FB" w:hAnsi="Berlin Sans FB"/>
                <w:b/>
                <w:color w:val="000000" w:themeColor="text1"/>
                <w:sz w:val="24"/>
                <w:szCs w:val="24"/>
              </w:rPr>
              <w:t xml:space="preserve">We will be sending out these ideas of how you can support your child with their learning every half term. Please speak to a member of staff if you have any questions. </w:t>
            </w:r>
          </w:p>
          <w:p w14:paraId="74BAD456" w14:textId="77777777" w:rsidR="00775EC9" w:rsidRPr="00775EC9" w:rsidRDefault="00775EC9" w:rsidP="008B37D7">
            <w:pPr>
              <w:spacing w:before="120" w:after="0" w:line="240" w:lineRule="auto"/>
              <w:jc w:val="center"/>
              <w:rPr>
                <w:rFonts w:ascii="Berlin Sans FB" w:hAnsi="Berlin Sans FB"/>
                <w:b/>
                <w:color w:val="000000" w:themeColor="text1"/>
                <w:sz w:val="6"/>
                <w:szCs w:val="6"/>
              </w:rPr>
            </w:pPr>
          </w:p>
          <w:p w14:paraId="3419F78F" w14:textId="62FB4117" w:rsidR="00775EC9" w:rsidRPr="00A4298B" w:rsidRDefault="00775EC9" w:rsidP="008B37D7">
            <w:pPr>
              <w:spacing w:before="120" w:after="0" w:line="240" w:lineRule="auto"/>
              <w:jc w:val="center"/>
              <w:rPr>
                <w:rFonts w:ascii="Berlin Sans FB" w:hAnsi="Berlin Sans FB"/>
                <w:color w:val="FF0066"/>
                <w:sz w:val="20"/>
                <w:szCs w:val="20"/>
                <w:u w:val="single"/>
              </w:rPr>
            </w:pPr>
          </w:p>
        </w:tc>
        <w:tc>
          <w:tcPr>
            <w:tcW w:w="4629" w:type="dxa"/>
            <w:vMerge w:val="restart"/>
            <w:tcBorders>
              <w:top w:val="single" w:sz="4" w:space="0" w:color="auto"/>
              <w:left w:val="single" w:sz="4" w:space="0" w:color="auto"/>
              <w:right w:val="single" w:sz="4" w:space="0" w:color="auto"/>
            </w:tcBorders>
            <w:hideMark/>
          </w:tcPr>
          <w:p w14:paraId="633B0269" w14:textId="77777777" w:rsidR="00775EC9" w:rsidRPr="00A4298B" w:rsidRDefault="00775EC9" w:rsidP="00357B5A">
            <w:pPr>
              <w:spacing w:before="120" w:after="0" w:line="240" w:lineRule="auto"/>
              <w:jc w:val="center"/>
              <w:rPr>
                <w:rFonts w:ascii="Berlin Sans FB" w:hAnsi="Berlin Sans FB"/>
                <w:b/>
                <w:color w:val="002060"/>
                <w:u w:val="single"/>
              </w:rPr>
            </w:pPr>
            <w:r w:rsidRPr="00A4298B">
              <w:rPr>
                <w:rFonts w:ascii="Berlin Sans FB" w:hAnsi="Berlin Sans FB"/>
                <w:b/>
                <w:color w:val="002060"/>
                <w:u w:val="single"/>
              </w:rPr>
              <w:t>Physical Development</w:t>
            </w:r>
          </w:p>
          <w:p w14:paraId="35D256C5" w14:textId="365EE099" w:rsidR="00775EC9" w:rsidRPr="007F51F8" w:rsidRDefault="00775EC9" w:rsidP="00E842BB">
            <w:pPr>
              <w:spacing w:before="120" w:after="0" w:line="240" w:lineRule="auto"/>
              <w:jc w:val="center"/>
              <w:rPr>
                <w:rFonts w:ascii="Berlin Sans FB" w:hAnsi="Berlin Sans FB"/>
                <w:color w:val="002060"/>
                <w:sz w:val="22"/>
                <w:szCs w:val="22"/>
              </w:rPr>
            </w:pPr>
            <w:r>
              <w:rPr>
                <w:noProof/>
              </w:rPr>
              <w:drawing>
                <wp:anchor distT="0" distB="0" distL="114300" distR="114300" simplePos="0" relativeHeight="251684864" behindDoc="0" locked="0" layoutInCell="1" allowOverlap="1" wp14:anchorId="70C9E81A" wp14:editId="365B07A7">
                  <wp:simplePos x="0" y="0"/>
                  <wp:positionH relativeFrom="column">
                    <wp:posOffset>2012950</wp:posOffset>
                  </wp:positionH>
                  <wp:positionV relativeFrom="paragraph">
                    <wp:posOffset>904240</wp:posOffset>
                  </wp:positionV>
                  <wp:extent cx="691515" cy="396875"/>
                  <wp:effectExtent l="0" t="0" r="0" b="3175"/>
                  <wp:wrapSquare wrapText="bothSides"/>
                  <wp:docPr id="1837790800" name="Picture 4" descr="Physical Activity in Children - Symmetry Physi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ysical Activity in Children - Symmetry Physiothera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515"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color w:val="002060"/>
                <w:sz w:val="22"/>
                <w:szCs w:val="22"/>
              </w:rPr>
              <w:t>Your child’s f</w:t>
            </w:r>
            <w:r w:rsidRPr="007F51F8">
              <w:rPr>
                <w:rFonts w:ascii="Berlin Sans FB" w:hAnsi="Berlin Sans FB"/>
                <w:color w:val="002060"/>
                <w:sz w:val="22"/>
                <w:szCs w:val="22"/>
              </w:rPr>
              <w:t>ine motor</w:t>
            </w:r>
            <w:r>
              <w:rPr>
                <w:rFonts w:ascii="Berlin Sans FB" w:hAnsi="Berlin Sans FB"/>
                <w:color w:val="002060"/>
                <w:sz w:val="22"/>
                <w:szCs w:val="22"/>
              </w:rPr>
              <w:t xml:space="preserve"> </w:t>
            </w:r>
            <w:r w:rsidRPr="007F51F8">
              <w:rPr>
                <w:rFonts w:ascii="Berlin Sans FB" w:hAnsi="Berlin Sans FB"/>
                <w:color w:val="002060"/>
                <w:sz w:val="22"/>
                <w:szCs w:val="22"/>
              </w:rPr>
              <w:t xml:space="preserve">will develop through lots of activities that use pinching, grasping, twisting, threading, squashing and squeezing. Playdough is a great finger-strengthening activity. We have attached our homemade playdough recipe for you to try making. </w:t>
            </w:r>
          </w:p>
          <w:p w14:paraId="79BDF418" w14:textId="2E950BD3" w:rsidR="00775EC9" w:rsidRPr="007F51F8" w:rsidRDefault="00775EC9" w:rsidP="00E842BB">
            <w:pPr>
              <w:spacing w:before="120" w:after="0" w:line="240" w:lineRule="auto"/>
              <w:jc w:val="center"/>
              <w:rPr>
                <w:rFonts w:ascii="Berlin Sans FB" w:hAnsi="Berlin Sans FB"/>
                <w:color w:val="002060"/>
                <w:sz w:val="22"/>
                <w:szCs w:val="22"/>
              </w:rPr>
            </w:pPr>
            <w:r>
              <w:rPr>
                <w:noProof/>
              </w:rPr>
              <w:drawing>
                <wp:anchor distT="0" distB="0" distL="114300" distR="114300" simplePos="0" relativeHeight="251685888" behindDoc="0" locked="0" layoutInCell="1" allowOverlap="1" wp14:anchorId="6C8DED73" wp14:editId="1DB9A5F0">
                  <wp:simplePos x="0" y="0"/>
                  <wp:positionH relativeFrom="column">
                    <wp:posOffset>2369820</wp:posOffset>
                  </wp:positionH>
                  <wp:positionV relativeFrom="paragraph">
                    <wp:posOffset>979805</wp:posOffset>
                  </wp:positionV>
                  <wp:extent cx="389255" cy="413385"/>
                  <wp:effectExtent l="0" t="0" r="0" b="5715"/>
                  <wp:wrapSquare wrapText="bothSides"/>
                  <wp:docPr id="1752423358" name="Picture 5" descr="Teach Your Preschooler How to Put on a Jacket With the 'Flip 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ch Your Preschooler How to Put on a Jacket With the 'Flip Tri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44" t="42129" r="67787" b="7112"/>
                          <a:stretch/>
                        </pic:blipFill>
                        <pic:spPr bwMode="auto">
                          <a:xfrm>
                            <a:off x="0" y="0"/>
                            <a:ext cx="389255" cy="413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1F8">
              <w:rPr>
                <w:rFonts w:ascii="Berlin Sans FB" w:hAnsi="Berlin Sans FB"/>
                <w:color w:val="002060"/>
                <w:sz w:val="22"/>
                <w:szCs w:val="22"/>
              </w:rPr>
              <w:t>Take your child to the park and encourage them to explore the different equipment. The park and garden are great place</w:t>
            </w:r>
            <w:r>
              <w:rPr>
                <w:rFonts w:ascii="Berlin Sans FB" w:hAnsi="Berlin Sans FB"/>
                <w:color w:val="002060"/>
                <w:sz w:val="22"/>
                <w:szCs w:val="22"/>
              </w:rPr>
              <w:t>s</w:t>
            </w:r>
            <w:r w:rsidRPr="007F51F8">
              <w:rPr>
                <w:rFonts w:ascii="Berlin Sans FB" w:hAnsi="Berlin Sans FB"/>
                <w:color w:val="002060"/>
                <w:sz w:val="22"/>
                <w:szCs w:val="22"/>
              </w:rPr>
              <w:t xml:space="preserve"> to develop their gross motor skills such as running, jumping, climbing and balancing.</w:t>
            </w:r>
            <w:r>
              <w:rPr>
                <w:rFonts w:ascii="Berlin Sans FB" w:hAnsi="Berlin Sans FB"/>
                <w:color w:val="002060"/>
                <w:sz w:val="22"/>
                <w:szCs w:val="22"/>
              </w:rPr>
              <w:t xml:space="preserve"> </w:t>
            </w:r>
          </w:p>
          <w:p w14:paraId="2AB1DCCB" w14:textId="26F374DF" w:rsidR="00775EC9" w:rsidRPr="007F51F8" w:rsidRDefault="00775EC9" w:rsidP="002E0D4B">
            <w:pPr>
              <w:spacing w:before="120" w:after="0" w:line="240" w:lineRule="auto"/>
              <w:jc w:val="center"/>
              <w:rPr>
                <w:rFonts w:ascii="Berlin Sans FB" w:hAnsi="Berlin Sans FB"/>
                <w:color w:val="002060"/>
                <w:sz w:val="22"/>
                <w:szCs w:val="22"/>
              </w:rPr>
            </w:pPr>
            <w:r w:rsidRPr="007F51F8">
              <w:rPr>
                <w:rFonts w:ascii="Berlin Sans FB" w:hAnsi="Berlin Sans FB"/>
                <w:color w:val="002060"/>
                <w:sz w:val="22"/>
                <w:szCs w:val="22"/>
              </w:rPr>
              <w:t xml:space="preserve">Encourage your child to attempt to do things for themselves. Begin to support them to dress and undress themselves at home. Also encourage your child to put their coat on by themselves.  </w:t>
            </w:r>
          </w:p>
          <w:p w14:paraId="6EBCA6C4" w14:textId="0470120B" w:rsidR="00775EC9" w:rsidRPr="00E842BB" w:rsidRDefault="00775EC9" w:rsidP="00E842BB">
            <w:pPr>
              <w:spacing w:before="120" w:after="0" w:line="240" w:lineRule="auto"/>
              <w:jc w:val="center"/>
            </w:pPr>
          </w:p>
        </w:tc>
        <w:tc>
          <w:tcPr>
            <w:tcW w:w="3960" w:type="dxa"/>
            <w:vMerge w:val="restart"/>
            <w:tcBorders>
              <w:top w:val="single" w:sz="4" w:space="0" w:color="auto"/>
              <w:left w:val="single" w:sz="4" w:space="0" w:color="auto"/>
              <w:right w:val="single" w:sz="4" w:space="0" w:color="auto"/>
            </w:tcBorders>
            <w:hideMark/>
          </w:tcPr>
          <w:p w14:paraId="5656937B" w14:textId="77777777" w:rsidR="00775EC9" w:rsidRPr="00A4298B" w:rsidRDefault="00775EC9" w:rsidP="00E67361">
            <w:pPr>
              <w:spacing w:before="120" w:after="0" w:line="240" w:lineRule="auto"/>
              <w:jc w:val="center"/>
              <w:rPr>
                <w:rFonts w:ascii="Berlin Sans FB" w:hAnsi="Berlin Sans FB"/>
                <w:b/>
                <w:color w:val="00BC5E"/>
                <w:u w:val="single"/>
              </w:rPr>
            </w:pPr>
            <w:r w:rsidRPr="00A4298B">
              <w:rPr>
                <w:rFonts w:ascii="Berlin Sans FB" w:hAnsi="Berlin Sans FB"/>
                <w:b/>
                <w:color w:val="00BC5E"/>
                <w:u w:val="single"/>
              </w:rPr>
              <w:t>Literacy</w:t>
            </w:r>
          </w:p>
          <w:p w14:paraId="1DB70393" w14:textId="77777777" w:rsidR="00775EC9" w:rsidRPr="00684E09" w:rsidRDefault="00775EC9" w:rsidP="00684E09">
            <w:pPr>
              <w:spacing w:before="120" w:after="0" w:line="240" w:lineRule="auto"/>
              <w:jc w:val="center"/>
              <w:rPr>
                <w:rFonts w:ascii="Berlin Sans FB" w:hAnsi="Berlin Sans FB"/>
                <w:color w:val="00BC5E"/>
                <w:sz w:val="22"/>
                <w:szCs w:val="22"/>
              </w:rPr>
            </w:pPr>
            <w:r w:rsidRPr="00684E09">
              <w:rPr>
                <w:rFonts w:ascii="Berlin Sans FB" w:hAnsi="Berlin Sans FB"/>
                <w:color w:val="00BC5E"/>
                <w:sz w:val="22"/>
                <w:szCs w:val="22"/>
              </w:rPr>
              <w:t xml:space="preserve">Every </w:t>
            </w:r>
            <w:r w:rsidRPr="00684E09">
              <w:rPr>
                <w:rFonts w:ascii="Berlin Sans FB" w:hAnsi="Berlin Sans FB"/>
                <w:b/>
                <w:color w:val="00BC5E"/>
                <w:sz w:val="22"/>
                <w:szCs w:val="22"/>
              </w:rPr>
              <w:t>Wednesday</w:t>
            </w:r>
            <w:r w:rsidRPr="00684E09">
              <w:rPr>
                <w:rFonts w:ascii="Berlin Sans FB" w:hAnsi="Berlin Sans FB"/>
                <w:color w:val="00BC5E"/>
                <w:sz w:val="22"/>
                <w:szCs w:val="22"/>
              </w:rPr>
              <w:t xml:space="preserve"> we have our ‘Nursery Library’ where your child can choose a book to take home. They must have a book bag to be able to borrow a book. These can be bought from the office for £5. The books will be set out in the area where you drop your child off.</w:t>
            </w:r>
          </w:p>
          <w:p w14:paraId="0AA92583" w14:textId="4E4FF601" w:rsidR="00775EC9" w:rsidRDefault="00775EC9" w:rsidP="00684E09">
            <w:pPr>
              <w:spacing w:before="120" w:after="0" w:line="240" w:lineRule="auto"/>
              <w:jc w:val="center"/>
              <w:rPr>
                <w:rFonts w:ascii="Berlin Sans FB" w:hAnsi="Berlin Sans FB"/>
                <w:color w:val="00BC5E"/>
                <w:sz w:val="22"/>
                <w:szCs w:val="22"/>
              </w:rPr>
            </w:pPr>
            <w:r>
              <w:rPr>
                <w:noProof/>
              </w:rPr>
              <w:drawing>
                <wp:anchor distT="0" distB="0" distL="114300" distR="114300" simplePos="0" relativeHeight="251682816" behindDoc="0" locked="0" layoutInCell="1" allowOverlap="1" wp14:anchorId="28671A99" wp14:editId="2D46B2AE">
                  <wp:simplePos x="0" y="0"/>
                  <wp:positionH relativeFrom="column">
                    <wp:posOffset>1559560</wp:posOffset>
                  </wp:positionH>
                  <wp:positionV relativeFrom="paragraph">
                    <wp:posOffset>266700</wp:posOffset>
                  </wp:positionV>
                  <wp:extent cx="764540" cy="508635"/>
                  <wp:effectExtent l="0" t="0" r="0" b="5715"/>
                  <wp:wrapSquare wrapText="bothSides"/>
                  <wp:docPr id="2061097948" name="Picture 4" descr="Let’s read together: three steps for a super special storytime - Su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s read together: three steps for a super special storytime - Supe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6454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4E09">
              <w:rPr>
                <w:rFonts w:ascii="Berlin Sans FB" w:hAnsi="Berlin Sans FB"/>
                <w:color w:val="00BC5E"/>
                <w:sz w:val="22"/>
                <w:szCs w:val="22"/>
              </w:rPr>
              <w:t>Reread your child’s favourite stories as many times as your child wants to hear them. Choose books and authors that your child enjoys.</w:t>
            </w:r>
          </w:p>
          <w:p w14:paraId="641027E6" w14:textId="6BBE824D" w:rsidR="00775EC9" w:rsidRPr="00C25159" w:rsidRDefault="00775EC9" w:rsidP="00C25159">
            <w:pPr>
              <w:spacing w:before="120" w:after="0" w:line="240" w:lineRule="auto"/>
              <w:jc w:val="center"/>
              <w:rPr>
                <w:rFonts w:ascii="Berlin Sans FB" w:hAnsi="Berlin Sans FB"/>
                <w:color w:val="00BC5E"/>
                <w:sz w:val="22"/>
                <w:szCs w:val="22"/>
              </w:rPr>
            </w:pPr>
            <w:r w:rsidRPr="007F51F8">
              <w:rPr>
                <w:rFonts w:ascii="Berlin Sans FB" w:hAnsi="Berlin Sans FB"/>
                <w:color w:val="00BC5E"/>
                <w:sz w:val="22"/>
                <w:szCs w:val="22"/>
              </w:rPr>
              <w:t xml:space="preserve">Making marks is often where early writing starts. Encourage mark making in natural materials, such as mud or sand. Your child can use a variety of tools to make marks, such as brushes, sticks and feathers. </w:t>
            </w:r>
          </w:p>
        </w:tc>
      </w:tr>
      <w:tr w:rsidR="00775EC9" w:rsidRPr="00A4298B" w14:paraId="3ED03370" w14:textId="77777777" w:rsidTr="00775EC9">
        <w:trPr>
          <w:trHeight w:val="975"/>
        </w:trPr>
        <w:tc>
          <w:tcPr>
            <w:tcW w:w="3744" w:type="dxa"/>
            <w:vMerge/>
            <w:tcBorders>
              <w:left w:val="single" w:sz="4" w:space="0" w:color="auto"/>
              <w:right w:val="single" w:sz="4" w:space="0" w:color="auto"/>
            </w:tcBorders>
          </w:tcPr>
          <w:p w14:paraId="59887930" w14:textId="77777777" w:rsidR="00775EC9" w:rsidRPr="00A4298B" w:rsidRDefault="00775EC9" w:rsidP="00A756F6">
            <w:pPr>
              <w:spacing w:before="120" w:after="0" w:line="240" w:lineRule="auto"/>
              <w:jc w:val="center"/>
              <w:rPr>
                <w:rFonts w:ascii="Berlin Sans FB" w:hAnsi="Berlin Sans FB"/>
                <w:b/>
                <w:color w:val="47A0D9"/>
              </w:rPr>
            </w:pPr>
          </w:p>
        </w:tc>
        <w:tc>
          <w:tcPr>
            <w:tcW w:w="3055" w:type="dxa"/>
            <w:tcBorders>
              <w:top w:val="single" w:sz="4" w:space="0" w:color="auto"/>
              <w:left w:val="single" w:sz="4" w:space="0" w:color="auto"/>
              <w:bottom w:val="single" w:sz="4" w:space="0" w:color="auto"/>
              <w:right w:val="single" w:sz="4" w:space="0" w:color="auto"/>
            </w:tcBorders>
          </w:tcPr>
          <w:p w14:paraId="639E175A" w14:textId="7BA2F74C" w:rsidR="00775EC9" w:rsidRPr="002C5F1E" w:rsidRDefault="00775EC9" w:rsidP="002C5F1E">
            <w:pPr>
              <w:spacing w:before="120" w:after="0" w:line="240" w:lineRule="auto"/>
              <w:jc w:val="center"/>
              <w:rPr>
                <w:rFonts w:ascii="Berlin Sans FB" w:hAnsi="Berlin Sans FB"/>
                <w:bCs/>
                <w:color w:val="000000" w:themeColor="text1"/>
                <w:sz w:val="24"/>
                <w:szCs w:val="24"/>
              </w:rPr>
            </w:pPr>
            <w:r w:rsidRPr="002C5F1E">
              <w:rPr>
                <w:bCs/>
                <w:noProof/>
                <w:sz w:val="24"/>
                <w:szCs w:val="24"/>
              </w:rPr>
              <w:drawing>
                <wp:anchor distT="0" distB="0" distL="114300" distR="114300" simplePos="0" relativeHeight="251686912" behindDoc="0" locked="0" layoutInCell="1" allowOverlap="1" wp14:anchorId="3EEB735C" wp14:editId="34B7A890">
                  <wp:simplePos x="0" y="0"/>
                  <wp:positionH relativeFrom="column">
                    <wp:posOffset>28499</wp:posOffset>
                  </wp:positionH>
                  <wp:positionV relativeFrom="paragraph">
                    <wp:posOffset>139694</wp:posOffset>
                  </wp:positionV>
                  <wp:extent cx="417830" cy="361950"/>
                  <wp:effectExtent l="0" t="0" r="1270" b="0"/>
                  <wp:wrapSquare wrapText="bothSides"/>
                  <wp:docPr id="2119549906" name="Picture 6" descr="Tapestry Login |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pestry Login | Step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5605" r="76468" b="28495"/>
                          <a:stretch/>
                        </pic:blipFill>
                        <pic:spPr bwMode="auto">
                          <a:xfrm>
                            <a:off x="0" y="0"/>
                            <a:ext cx="41783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5F1E">
              <w:rPr>
                <w:rFonts w:ascii="Berlin Sans FB" w:hAnsi="Berlin Sans FB"/>
                <w:bCs/>
                <w:color w:val="000000" w:themeColor="text1"/>
                <w:sz w:val="24"/>
                <w:szCs w:val="24"/>
              </w:rPr>
              <w:t xml:space="preserve">Remember to check on Tapestry regularly to see photos and observations of our child. You can also post photos of the fun your child has at home and any special family occasions you </w:t>
            </w:r>
            <w:r w:rsidR="002C5F1E">
              <w:rPr>
                <w:rFonts w:ascii="Berlin Sans FB" w:hAnsi="Berlin Sans FB"/>
                <w:bCs/>
                <w:color w:val="000000" w:themeColor="text1"/>
                <w:sz w:val="24"/>
                <w:szCs w:val="24"/>
              </w:rPr>
              <w:t>have.</w:t>
            </w:r>
          </w:p>
        </w:tc>
        <w:tc>
          <w:tcPr>
            <w:tcW w:w="4629" w:type="dxa"/>
            <w:vMerge/>
            <w:tcBorders>
              <w:left w:val="single" w:sz="4" w:space="0" w:color="auto"/>
              <w:bottom w:val="single" w:sz="4" w:space="0" w:color="auto"/>
              <w:right w:val="single" w:sz="4" w:space="0" w:color="auto"/>
            </w:tcBorders>
          </w:tcPr>
          <w:p w14:paraId="42F2CDA2" w14:textId="77777777" w:rsidR="00775EC9" w:rsidRPr="00A4298B" w:rsidRDefault="00775EC9" w:rsidP="00357B5A">
            <w:pPr>
              <w:spacing w:before="120" w:after="0" w:line="240" w:lineRule="auto"/>
              <w:jc w:val="center"/>
              <w:rPr>
                <w:rFonts w:ascii="Berlin Sans FB" w:hAnsi="Berlin Sans FB"/>
                <w:b/>
                <w:color w:val="002060"/>
                <w:u w:val="single"/>
              </w:rPr>
            </w:pPr>
          </w:p>
        </w:tc>
        <w:tc>
          <w:tcPr>
            <w:tcW w:w="3960" w:type="dxa"/>
            <w:vMerge/>
            <w:tcBorders>
              <w:left w:val="single" w:sz="4" w:space="0" w:color="auto"/>
              <w:right w:val="single" w:sz="4" w:space="0" w:color="auto"/>
            </w:tcBorders>
          </w:tcPr>
          <w:p w14:paraId="77C795F1" w14:textId="77777777" w:rsidR="00775EC9" w:rsidRPr="00A4298B" w:rsidRDefault="00775EC9" w:rsidP="00E67361">
            <w:pPr>
              <w:spacing w:before="120" w:after="0" w:line="240" w:lineRule="auto"/>
              <w:jc w:val="center"/>
              <w:rPr>
                <w:rFonts w:ascii="Berlin Sans FB" w:hAnsi="Berlin Sans FB"/>
                <w:b/>
                <w:color w:val="00BC5E"/>
                <w:u w:val="single"/>
              </w:rPr>
            </w:pPr>
          </w:p>
        </w:tc>
      </w:tr>
      <w:tr w:rsidR="00775EC9" w:rsidRPr="00A4298B" w14:paraId="558B117D" w14:textId="77777777" w:rsidTr="00C25159">
        <w:trPr>
          <w:trHeight w:val="483"/>
        </w:trPr>
        <w:tc>
          <w:tcPr>
            <w:tcW w:w="0" w:type="auto"/>
            <w:vMerge/>
            <w:tcBorders>
              <w:left w:val="single" w:sz="4" w:space="0" w:color="auto"/>
              <w:right w:val="single" w:sz="4" w:space="0" w:color="auto"/>
            </w:tcBorders>
            <w:vAlign w:val="center"/>
            <w:hideMark/>
          </w:tcPr>
          <w:p w14:paraId="19335033" w14:textId="77777777" w:rsidR="00775EC9" w:rsidRPr="00A4298B" w:rsidRDefault="00775EC9" w:rsidP="00357B5A">
            <w:pPr>
              <w:suppressAutoHyphens w:val="0"/>
              <w:autoSpaceDE/>
              <w:autoSpaceDN/>
              <w:adjustRightInd/>
              <w:spacing w:after="0" w:line="240" w:lineRule="auto"/>
              <w:jc w:val="left"/>
              <w:rPr>
                <w:rFonts w:ascii="Berlin Sans FB" w:hAnsi="Berlin Sans FB"/>
                <w:b/>
                <w:color w:val="DE235C"/>
              </w:rPr>
            </w:pPr>
          </w:p>
        </w:tc>
        <w:tc>
          <w:tcPr>
            <w:tcW w:w="76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E3F1FD7" w14:textId="1C8DCF80" w:rsidR="00775EC9" w:rsidRPr="00775EC9" w:rsidRDefault="00775EC9" w:rsidP="004F0B48">
            <w:pPr>
              <w:spacing w:after="0" w:line="240" w:lineRule="auto"/>
              <w:jc w:val="center"/>
              <w:rPr>
                <w:rFonts w:ascii="Berlin Sans FB" w:hAnsi="Berlin Sans FB"/>
                <w:b/>
                <w:color w:val="0070C0"/>
                <w:sz w:val="40"/>
                <w:szCs w:val="40"/>
              </w:rPr>
            </w:pPr>
            <w:r w:rsidRPr="00775EC9">
              <w:rPr>
                <w:rFonts w:ascii="Berlin Sans FB" w:hAnsi="Berlin Sans FB"/>
                <w:noProof/>
                <w:color w:val="auto"/>
                <w:sz w:val="40"/>
                <w:szCs w:val="40"/>
              </w:rPr>
              <w:drawing>
                <wp:anchor distT="0" distB="0" distL="114300" distR="114300" simplePos="0" relativeHeight="251681792" behindDoc="0" locked="0" layoutInCell="1" allowOverlap="1" wp14:anchorId="0B0F18B7" wp14:editId="075E3426">
                  <wp:simplePos x="0" y="0"/>
                  <wp:positionH relativeFrom="column">
                    <wp:posOffset>196215</wp:posOffset>
                  </wp:positionH>
                  <wp:positionV relativeFrom="paragraph">
                    <wp:posOffset>297180</wp:posOffset>
                  </wp:positionV>
                  <wp:extent cx="744855" cy="790575"/>
                  <wp:effectExtent l="0" t="0" r="0" b="9525"/>
                  <wp:wrapSquare wrapText="bothSides"/>
                  <wp:docPr id="1" name="Picture 1" descr="A picture containing clipart, drawing, handwriting,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drawing, handwriting, carto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85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EC9">
              <w:rPr>
                <w:rFonts w:ascii="Berlin Sans FB" w:hAnsi="Berlin Sans FB"/>
                <w:b/>
                <w:color w:val="auto"/>
                <w:sz w:val="40"/>
                <w:szCs w:val="40"/>
              </w:rPr>
              <w:t xml:space="preserve">Ideas for parents/carers to support our Nursery learning </w:t>
            </w:r>
            <w:r w:rsidR="004F0B48">
              <w:rPr>
                <w:rFonts w:ascii="Berlin Sans FB" w:hAnsi="Berlin Sans FB"/>
                <w:b/>
                <w:color w:val="auto"/>
                <w:sz w:val="40"/>
                <w:szCs w:val="40"/>
              </w:rPr>
              <w:t xml:space="preserve">     </w:t>
            </w:r>
            <w:r w:rsidRPr="00775EC9">
              <w:rPr>
                <w:rFonts w:ascii="Berlin Sans FB" w:hAnsi="Berlin Sans FB"/>
                <w:b/>
                <w:color w:val="auto"/>
                <w:sz w:val="40"/>
                <w:szCs w:val="40"/>
              </w:rPr>
              <w:t>this term.</w:t>
            </w:r>
          </w:p>
          <w:p w14:paraId="70F6A947" w14:textId="4F21A9AE" w:rsidR="00775EC9" w:rsidRPr="00723E0B" w:rsidRDefault="00775EC9" w:rsidP="004F0B48">
            <w:pPr>
              <w:spacing w:after="0" w:line="240" w:lineRule="auto"/>
              <w:jc w:val="center"/>
              <w:rPr>
                <w:rFonts w:ascii="Berlin Sans FB" w:hAnsi="Berlin Sans FB"/>
                <w:b/>
                <w:color w:val="2BADBB"/>
                <w:sz w:val="44"/>
                <w:szCs w:val="44"/>
              </w:rPr>
            </w:pPr>
            <w:r w:rsidRPr="00775EC9">
              <w:rPr>
                <w:rFonts w:ascii="Berlin Sans FB" w:hAnsi="Berlin Sans FB"/>
                <w:b/>
                <w:color w:val="0070C0"/>
                <w:sz w:val="40"/>
                <w:szCs w:val="40"/>
              </w:rPr>
              <w:t xml:space="preserve">Autumn </w:t>
            </w:r>
            <w:r w:rsidR="004F0B48">
              <w:rPr>
                <w:rFonts w:ascii="Berlin Sans FB" w:hAnsi="Berlin Sans FB"/>
                <w:b/>
                <w:color w:val="0070C0"/>
                <w:sz w:val="40"/>
                <w:szCs w:val="40"/>
              </w:rPr>
              <w:t>1</w:t>
            </w:r>
          </w:p>
        </w:tc>
        <w:tc>
          <w:tcPr>
            <w:tcW w:w="0" w:type="auto"/>
            <w:vMerge/>
            <w:tcBorders>
              <w:left w:val="single" w:sz="4" w:space="0" w:color="auto"/>
              <w:right w:val="single" w:sz="4" w:space="0" w:color="auto"/>
            </w:tcBorders>
            <w:vAlign w:val="center"/>
            <w:hideMark/>
          </w:tcPr>
          <w:p w14:paraId="41C8F5D0" w14:textId="77777777" w:rsidR="00775EC9" w:rsidRPr="00A4298B" w:rsidRDefault="00775EC9" w:rsidP="00357B5A">
            <w:pPr>
              <w:suppressAutoHyphens w:val="0"/>
              <w:autoSpaceDE/>
              <w:autoSpaceDN/>
              <w:adjustRightInd/>
              <w:spacing w:after="0" w:line="240" w:lineRule="auto"/>
              <w:jc w:val="left"/>
              <w:rPr>
                <w:rFonts w:ascii="Berlin Sans FB" w:hAnsi="Berlin Sans FB"/>
                <w:b/>
                <w:color w:val="95C238"/>
              </w:rPr>
            </w:pPr>
          </w:p>
        </w:tc>
      </w:tr>
      <w:tr w:rsidR="00A61D00" w:rsidRPr="00A4298B" w14:paraId="750C1059" w14:textId="77777777" w:rsidTr="6C012F9B">
        <w:trPr>
          <w:trHeight w:val="1256"/>
        </w:trPr>
        <w:tc>
          <w:tcPr>
            <w:tcW w:w="3744" w:type="dxa"/>
            <w:vMerge w:val="restart"/>
            <w:tcBorders>
              <w:top w:val="single" w:sz="4" w:space="0" w:color="auto"/>
              <w:left w:val="single" w:sz="4" w:space="0" w:color="auto"/>
              <w:bottom w:val="single" w:sz="4" w:space="0" w:color="auto"/>
              <w:right w:val="single" w:sz="4" w:space="0" w:color="auto"/>
            </w:tcBorders>
            <w:hideMark/>
          </w:tcPr>
          <w:p w14:paraId="532ADBF3" w14:textId="7FC2371F" w:rsidR="009B0AC5" w:rsidRPr="00A4298B" w:rsidRDefault="009B0AC5" w:rsidP="00357B5A">
            <w:pPr>
              <w:spacing w:before="120" w:after="0" w:line="240" w:lineRule="auto"/>
              <w:jc w:val="center"/>
              <w:rPr>
                <w:rFonts w:ascii="Berlin Sans FB" w:hAnsi="Berlin Sans FB"/>
                <w:b/>
                <w:color w:val="EE5D30"/>
                <w:sz w:val="28"/>
                <w:szCs w:val="28"/>
              </w:rPr>
            </w:pPr>
            <w:r w:rsidRPr="00A4298B">
              <w:rPr>
                <w:rFonts w:ascii="Berlin Sans FB" w:hAnsi="Berlin Sans FB"/>
                <w:b/>
                <w:color w:val="EE5D30"/>
                <w:sz w:val="28"/>
                <w:szCs w:val="28"/>
              </w:rPr>
              <w:t>Mathematics</w:t>
            </w:r>
          </w:p>
          <w:p w14:paraId="22E113D6" w14:textId="79F9C958" w:rsidR="007F51F8" w:rsidRDefault="007F51F8" w:rsidP="00357B5A">
            <w:pPr>
              <w:spacing w:before="120" w:after="0" w:line="240" w:lineRule="auto"/>
              <w:jc w:val="center"/>
              <w:rPr>
                <w:rFonts w:ascii="Berlin Sans FB" w:hAnsi="Berlin Sans FB"/>
                <w:color w:val="EE5D30"/>
                <w:sz w:val="22"/>
                <w:szCs w:val="22"/>
              </w:rPr>
            </w:pPr>
            <w:r w:rsidRPr="007F51F8">
              <w:rPr>
                <w:rFonts w:ascii="Berlin Sans FB" w:hAnsi="Berlin Sans FB"/>
                <w:color w:val="EE5D30"/>
                <w:sz w:val="22"/>
                <w:szCs w:val="22"/>
              </w:rPr>
              <w:t xml:space="preserve">You might not think </w:t>
            </w:r>
            <w:r w:rsidR="00723E0B" w:rsidRPr="007F51F8">
              <w:rPr>
                <w:rFonts w:ascii="Berlin Sans FB" w:hAnsi="Berlin Sans FB"/>
                <w:color w:val="EE5D30"/>
                <w:sz w:val="22"/>
                <w:szCs w:val="22"/>
              </w:rPr>
              <w:t>it,</w:t>
            </w:r>
            <w:r w:rsidRPr="007F51F8">
              <w:rPr>
                <w:rFonts w:ascii="Berlin Sans FB" w:hAnsi="Berlin Sans FB"/>
                <w:color w:val="EE5D30"/>
                <w:sz w:val="22"/>
                <w:szCs w:val="22"/>
              </w:rPr>
              <w:t xml:space="preserve"> but you will be doing maths every day. Helping your child get dressed, going to the shops, singing counting songs, counting the steps on the stairs, following a daily routine – most activities </w:t>
            </w:r>
            <w:r w:rsidR="00723E0B">
              <w:rPr>
                <w:rFonts w:ascii="Berlin Sans FB" w:hAnsi="Berlin Sans FB"/>
                <w:color w:val="EE5D30"/>
                <w:sz w:val="22"/>
                <w:szCs w:val="22"/>
              </w:rPr>
              <w:t>you</w:t>
            </w:r>
            <w:r w:rsidRPr="007F51F8">
              <w:rPr>
                <w:rFonts w:ascii="Berlin Sans FB" w:hAnsi="Berlin Sans FB"/>
                <w:color w:val="EE5D30"/>
                <w:sz w:val="22"/>
                <w:szCs w:val="22"/>
              </w:rPr>
              <w:t xml:space="preserve"> do with </w:t>
            </w:r>
            <w:r w:rsidR="00723E0B">
              <w:rPr>
                <w:rFonts w:ascii="Berlin Sans FB" w:hAnsi="Berlin Sans FB"/>
                <w:color w:val="EE5D30"/>
                <w:sz w:val="22"/>
                <w:szCs w:val="22"/>
              </w:rPr>
              <w:t>y</w:t>
            </w:r>
            <w:r w:rsidRPr="007F51F8">
              <w:rPr>
                <w:rFonts w:ascii="Berlin Sans FB" w:hAnsi="Berlin Sans FB"/>
                <w:color w:val="EE5D30"/>
                <w:sz w:val="22"/>
                <w:szCs w:val="22"/>
              </w:rPr>
              <w:t>our child involve</w:t>
            </w:r>
            <w:r w:rsidR="00723E0B">
              <w:rPr>
                <w:rFonts w:ascii="Berlin Sans FB" w:hAnsi="Berlin Sans FB"/>
                <w:color w:val="EE5D30"/>
                <w:sz w:val="22"/>
                <w:szCs w:val="22"/>
              </w:rPr>
              <w:t>s</w:t>
            </w:r>
            <w:r w:rsidRPr="007F51F8">
              <w:rPr>
                <w:rFonts w:ascii="Berlin Sans FB" w:hAnsi="Berlin Sans FB"/>
                <w:color w:val="EE5D30"/>
                <w:sz w:val="22"/>
                <w:szCs w:val="22"/>
              </w:rPr>
              <w:t xml:space="preserve"> maths</w:t>
            </w:r>
            <w:r w:rsidR="00723E0B">
              <w:rPr>
                <w:rFonts w:ascii="Berlin Sans FB" w:hAnsi="Berlin Sans FB"/>
                <w:color w:val="EE5D30"/>
                <w:sz w:val="22"/>
                <w:szCs w:val="22"/>
              </w:rPr>
              <w:t>.</w:t>
            </w:r>
            <w:r w:rsidRPr="007F51F8">
              <w:rPr>
                <w:rFonts w:ascii="Berlin Sans FB" w:hAnsi="Berlin Sans FB"/>
                <w:color w:val="EE5D30"/>
                <w:sz w:val="22"/>
                <w:szCs w:val="22"/>
              </w:rPr>
              <w:t xml:space="preserve"> </w:t>
            </w:r>
          </w:p>
          <w:p w14:paraId="52A2945B" w14:textId="657FAE6A" w:rsidR="00723E0B" w:rsidRPr="006B36ED" w:rsidRDefault="00C25159" w:rsidP="00357B5A">
            <w:pPr>
              <w:spacing w:before="120" w:after="0" w:line="240" w:lineRule="auto"/>
              <w:jc w:val="center"/>
              <w:rPr>
                <w:rFonts w:ascii="Berlin Sans FB" w:hAnsi="Berlin Sans FB"/>
                <w:color w:val="EE5D30"/>
                <w:sz w:val="22"/>
                <w:szCs w:val="22"/>
              </w:rPr>
            </w:pPr>
            <w:r>
              <w:rPr>
                <w:noProof/>
              </w:rPr>
              <w:drawing>
                <wp:anchor distT="0" distB="0" distL="114300" distR="114300" simplePos="0" relativeHeight="251664384" behindDoc="0" locked="0" layoutInCell="1" allowOverlap="1" wp14:anchorId="31496D17" wp14:editId="3883AEBB">
                  <wp:simplePos x="0" y="0"/>
                  <wp:positionH relativeFrom="column">
                    <wp:posOffset>1755140</wp:posOffset>
                  </wp:positionH>
                  <wp:positionV relativeFrom="paragraph">
                    <wp:posOffset>49530</wp:posOffset>
                  </wp:positionV>
                  <wp:extent cx="440055" cy="439420"/>
                  <wp:effectExtent l="0" t="0" r="0" b="0"/>
                  <wp:wrapSquare wrapText="bothSides"/>
                  <wp:docPr id="1171626491" name="Picture 1" descr="Numbers And Shapes Stock Photo - Image: 206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s And Shapes Stock Photo - Image: 206900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440"/>
                          <a:stretch/>
                        </pic:blipFill>
                        <pic:spPr bwMode="auto">
                          <a:xfrm>
                            <a:off x="0" y="0"/>
                            <a:ext cx="440055" cy="43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3E0B" w:rsidRPr="006B36ED">
              <w:rPr>
                <w:rFonts w:ascii="Berlin Sans FB" w:hAnsi="Berlin Sans FB"/>
                <w:color w:val="EE5D30"/>
                <w:sz w:val="22"/>
                <w:szCs w:val="22"/>
              </w:rPr>
              <w:t>Talk to your child about the different uses of numbers. Talk abou</w:t>
            </w:r>
            <w:r>
              <w:rPr>
                <w:rFonts w:ascii="Berlin Sans FB" w:hAnsi="Berlin Sans FB"/>
                <w:color w:val="EE5D30"/>
                <w:sz w:val="22"/>
                <w:szCs w:val="22"/>
              </w:rPr>
              <w:t>t numbers you see</w:t>
            </w:r>
            <w:r w:rsidR="00723E0B" w:rsidRPr="006B36ED">
              <w:rPr>
                <w:rFonts w:ascii="Berlin Sans FB" w:hAnsi="Berlin Sans FB"/>
                <w:color w:val="EE5D30"/>
                <w:sz w:val="22"/>
                <w:szCs w:val="22"/>
              </w:rPr>
              <w:t>. For example, ‘Look, there are three cats on the wall’ or, ‘Can you see the number 5 on the gate?’</w:t>
            </w:r>
            <w:r w:rsidR="00F502B7">
              <w:rPr>
                <w:rFonts w:ascii="Berlin Sans FB" w:hAnsi="Berlin Sans FB"/>
                <w:color w:val="EE5D30"/>
                <w:sz w:val="22"/>
                <w:szCs w:val="22"/>
              </w:rPr>
              <w:t xml:space="preserve"> </w:t>
            </w:r>
          </w:p>
          <w:p w14:paraId="3C8CD354" w14:textId="38F66DA2" w:rsidR="00211DF5" w:rsidRPr="006B36ED" w:rsidRDefault="00723E0B" w:rsidP="00FF25D5">
            <w:pPr>
              <w:spacing w:before="120" w:after="0" w:line="240" w:lineRule="auto"/>
              <w:jc w:val="center"/>
              <w:rPr>
                <w:rFonts w:ascii="Berlin Sans FB" w:hAnsi="Berlin Sans FB"/>
                <w:sz w:val="22"/>
                <w:szCs w:val="22"/>
              </w:rPr>
            </w:pPr>
            <w:r w:rsidRPr="006B36ED">
              <w:rPr>
                <w:rFonts w:ascii="Berlin Sans FB" w:hAnsi="Berlin Sans FB"/>
                <w:color w:val="EE5D30"/>
                <w:sz w:val="22"/>
                <w:szCs w:val="22"/>
              </w:rPr>
              <w:t>Songs and rhymes are great for helping your child learn to count. Focus on numbers 1-5 and then 1-10. Try ‘Five Little Ducks’ and ‘1, 2, 3, 4, 5, Once I Caught a Fish Alive’</w:t>
            </w:r>
          </w:p>
        </w:tc>
        <w:tc>
          <w:tcPr>
            <w:tcW w:w="0" w:type="auto"/>
            <w:gridSpan w:val="2"/>
            <w:vMerge/>
            <w:vAlign w:val="center"/>
            <w:hideMark/>
          </w:tcPr>
          <w:p w14:paraId="019424FF" w14:textId="77777777" w:rsidR="009B0AC5" w:rsidRPr="00A4298B" w:rsidRDefault="009B0AC5" w:rsidP="00357B5A">
            <w:pPr>
              <w:suppressAutoHyphens w:val="0"/>
              <w:autoSpaceDE/>
              <w:autoSpaceDN/>
              <w:adjustRightInd/>
              <w:spacing w:after="0" w:line="240" w:lineRule="auto"/>
              <w:jc w:val="left"/>
              <w:rPr>
                <w:rFonts w:ascii="Berlin Sans FB" w:hAnsi="Berlin Sans FB"/>
                <w:b/>
                <w:sz w:val="56"/>
              </w:rPr>
            </w:pPr>
          </w:p>
        </w:tc>
        <w:tc>
          <w:tcPr>
            <w:tcW w:w="3960" w:type="dxa"/>
            <w:vMerge w:val="restart"/>
            <w:tcBorders>
              <w:top w:val="single" w:sz="4" w:space="0" w:color="auto"/>
              <w:left w:val="single" w:sz="4" w:space="0" w:color="auto"/>
              <w:bottom w:val="single" w:sz="4" w:space="0" w:color="auto"/>
              <w:right w:val="single" w:sz="4" w:space="0" w:color="auto"/>
            </w:tcBorders>
            <w:hideMark/>
          </w:tcPr>
          <w:p w14:paraId="18CE98E8" w14:textId="77777777" w:rsidR="002D11A0" w:rsidRPr="00A4298B" w:rsidRDefault="002D11A0" w:rsidP="002D11A0">
            <w:pPr>
              <w:spacing w:before="120" w:after="0" w:line="240" w:lineRule="auto"/>
              <w:jc w:val="center"/>
              <w:rPr>
                <w:rFonts w:ascii="Berlin Sans FB" w:hAnsi="Berlin Sans FB"/>
                <w:b/>
                <w:color w:val="5B2A86"/>
                <w:sz w:val="28"/>
                <w:szCs w:val="28"/>
              </w:rPr>
            </w:pPr>
            <w:r w:rsidRPr="00A4298B">
              <w:rPr>
                <w:rFonts w:ascii="Berlin Sans FB" w:hAnsi="Berlin Sans FB"/>
                <w:b/>
                <w:color w:val="5B2A86"/>
                <w:sz w:val="28"/>
                <w:szCs w:val="28"/>
              </w:rPr>
              <w:t>Understanding the World</w:t>
            </w:r>
          </w:p>
          <w:p w14:paraId="3763BF39" w14:textId="7BD45A01" w:rsidR="002D11A0" w:rsidRDefault="002D11A0" w:rsidP="004B59E5">
            <w:pPr>
              <w:spacing w:before="120" w:after="0" w:line="240" w:lineRule="auto"/>
              <w:jc w:val="center"/>
              <w:rPr>
                <w:rFonts w:ascii="Berlin Sans FB" w:hAnsi="Berlin Sans FB"/>
                <w:color w:val="7030A0"/>
                <w:sz w:val="22"/>
                <w:szCs w:val="22"/>
              </w:rPr>
            </w:pPr>
            <w:r w:rsidRPr="00D66D69">
              <w:rPr>
                <w:rFonts w:ascii="Berlin Sans FB" w:hAnsi="Berlin Sans FB"/>
                <w:color w:val="7030A0"/>
                <w:sz w:val="22"/>
                <w:szCs w:val="22"/>
              </w:rPr>
              <w:t xml:space="preserve">We are </w:t>
            </w:r>
            <w:r w:rsidR="7AE78C2C" w:rsidRPr="00D66D69">
              <w:rPr>
                <w:rFonts w:ascii="Berlin Sans FB" w:hAnsi="Berlin Sans FB"/>
                <w:color w:val="7030A0"/>
                <w:sz w:val="22"/>
                <w:szCs w:val="22"/>
              </w:rPr>
              <w:t xml:space="preserve">observing </w:t>
            </w:r>
            <w:r w:rsidR="00F73573">
              <w:rPr>
                <w:rFonts w:ascii="Berlin Sans FB" w:hAnsi="Berlin Sans FB"/>
                <w:color w:val="7030A0"/>
                <w:sz w:val="22"/>
                <w:szCs w:val="22"/>
              </w:rPr>
              <w:t xml:space="preserve">the seasonal changes that are happening at the moment as we move into autumn. Encourage your child to do the same at home, in the garden, at the park and when you’re walking to nursery. Perhaps they </w:t>
            </w:r>
            <w:r w:rsidR="004B59E5">
              <w:rPr>
                <w:rFonts w:ascii="Berlin Sans FB" w:hAnsi="Berlin Sans FB"/>
                <w:color w:val="7030A0"/>
                <w:sz w:val="22"/>
                <w:szCs w:val="22"/>
              </w:rPr>
              <w:t xml:space="preserve">might </w:t>
            </w:r>
            <w:r w:rsidR="00F73573">
              <w:rPr>
                <w:rFonts w:ascii="Berlin Sans FB" w:hAnsi="Berlin Sans FB"/>
                <w:color w:val="7030A0"/>
                <w:sz w:val="22"/>
                <w:szCs w:val="22"/>
              </w:rPr>
              <w:t>find some different coloured leaves or some conkers, acorns or other seeds that fall from the trees.</w:t>
            </w:r>
            <w:r w:rsidR="004B59E5">
              <w:rPr>
                <w:rFonts w:ascii="Berlin Sans FB" w:hAnsi="Berlin Sans FB"/>
                <w:color w:val="7030A0"/>
                <w:sz w:val="22"/>
                <w:szCs w:val="22"/>
              </w:rPr>
              <w:t xml:space="preserve"> We would love to see what your child finds and they’re very welcome to bring them to nursery or you could </w:t>
            </w:r>
            <w:r w:rsidRPr="00A4298B">
              <w:rPr>
                <w:rFonts w:ascii="Berlin Sans FB" w:hAnsi="Berlin Sans FB"/>
                <w:color w:val="FF0000"/>
                <w:sz w:val="22"/>
                <w:szCs w:val="22"/>
              </w:rPr>
              <w:t>post pictures on Tapestry</w:t>
            </w:r>
            <w:r w:rsidRPr="00A4298B">
              <w:rPr>
                <w:rFonts w:ascii="Berlin Sans FB" w:hAnsi="Berlin Sans FB"/>
                <w:color w:val="5B2A86"/>
                <w:sz w:val="22"/>
                <w:szCs w:val="22"/>
              </w:rPr>
              <w:t xml:space="preserve"> </w:t>
            </w:r>
            <w:r w:rsidRPr="00D66D69">
              <w:rPr>
                <w:rFonts w:ascii="Berlin Sans FB" w:hAnsi="Berlin Sans FB"/>
                <w:color w:val="7030A0"/>
                <w:sz w:val="22"/>
                <w:szCs w:val="22"/>
              </w:rPr>
              <w:t>to share with their teacher</w:t>
            </w:r>
            <w:r w:rsidR="004B59E5">
              <w:rPr>
                <w:rFonts w:ascii="Berlin Sans FB" w:hAnsi="Berlin Sans FB"/>
                <w:color w:val="7030A0"/>
                <w:sz w:val="22"/>
                <w:szCs w:val="22"/>
              </w:rPr>
              <w:t>s</w:t>
            </w:r>
            <w:r w:rsidRPr="00D66D69">
              <w:rPr>
                <w:rFonts w:ascii="Berlin Sans FB" w:hAnsi="Berlin Sans FB"/>
                <w:color w:val="7030A0"/>
                <w:sz w:val="22"/>
                <w:szCs w:val="22"/>
              </w:rPr>
              <w:t xml:space="preserve"> and friends at school.</w:t>
            </w:r>
          </w:p>
          <w:p w14:paraId="7EFDEDF7" w14:textId="58CEB168" w:rsidR="00FB1961" w:rsidRPr="00D66D69" w:rsidRDefault="00FB1961" w:rsidP="004B59E5">
            <w:pPr>
              <w:spacing w:before="120" w:after="0" w:line="240" w:lineRule="auto"/>
              <w:jc w:val="center"/>
              <w:rPr>
                <w:rFonts w:ascii="Berlin Sans FB" w:hAnsi="Berlin Sans FB"/>
                <w:color w:val="7030A0"/>
                <w:sz w:val="22"/>
                <w:szCs w:val="22"/>
              </w:rPr>
            </w:pPr>
            <w:r>
              <w:rPr>
                <w:noProof/>
              </w:rPr>
              <w:drawing>
                <wp:anchor distT="0" distB="0" distL="114300" distR="114300" simplePos="0" relativeHeight="251661312" behindDoc="0" locked="0" layoutInCell="1" allowOverlap="1" wp14:anchorId="4BDDC541" wp14:editId="0682112C">
                  <wp:simplePos x="0" y="0"/>
                  <wp:positionH relativeFrom="column">
                    <wp:posOffset>767107</wp:posOffset>
                  </wp:positionH>
                  <wp:positionV relativeFrom="paragraph">
                    <wp:posOffset>135034</wp:posOffset>
                  </wp:positionV>
                  <wp:extent cx="874505" cy="637641"/>
                  <wp:effectExtent l="0" t="0" r="1905" b="0"/>
                  <wp:wrapSquare wrapText="bothSides"/>
                  <wp:docPr id="124369101" name="Picture 1" descr="Kids playing with autumn leaves - Other &amp; Abstract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laying with autumn leaves - Other &amp; Abstract Background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4505" cy="637641"/>
                          </a:xfrm>
                          <a:prstGeom prst="rect">
                            <a:avLst/>
                          </a:prstGeom>
                          <a:noFill/>
                          <a:ln>
                            <a:noFill/>
                          </a:ln>
                        </pic:spPr>
                      </pic:pic>
                    </a:graphicData>
                  </a:graphic>
                </wp:anchor>
              </w:drawing>
            </w:r>
          </w:p>
          <w:p w14:paraId="3AF57165" w14:textId="77777777" w:rsidR="009B0AC5" w:rsidRPr="00A4298B" w:rsidRDefault="009B0AC5" w:rsidP="004B59E5">
            <w:pPr>
              <w:spacing w:before="120" w:after="0" w:line="240" w:lineRule="auto"/>
              <w:jc w:val="center"/>
              <w:rPr>
                <w:rFonts w:ascii="Berlin Sans FB" w:hAnsi="Berlin Sans FB"/>
                <w:b/>
                <w:color w:val="F07D1B"/>
                <w:sz w:val="22"/>
                <w:szCs w:val="22"/>
              </w:rPr>
            </w:pPr>
          </w:p>
        </w:tc>
      </w:tr>
      <w:tr w:rsidR="00A61D00" w:rsidRPr="00A4298B" w14:paraId="75E32934" w14:textId="77777777" w:rsidTr="00FC076B">
        <w:trPr>
          <w:trHeight w:val="3199"/>
        </w:trPr>
        <w:tc>
          <w:tcPr>
            <w:tcW w:w="0" w:type="auto"/>
            <w:vMerge/>
            <w:vAlign w:val="center"/>
            <w:hideMark/>
          </w:tcPr>
          <w:p w14:paraId="6ADC0C4F" w14:textId="77777777" w:rsidR="009B0AC5" w:rsidRPr="00A4298B" w:rsidRDefault="009B0AC5" w:rsidP="00357B5A">
            <w:pPr>
              <w:suppressAutoHyphens w:val="0"/>
              <w:autoSpaceDE/>
              <w:autoSpaceDN/>
              <w:adjustRightInd/>
              <w:spacing w:after="0" w:line="240" w:lineRule="auto"/>
              <w:jc w:val="left"/>
              <w:rPr>
                <w:rFonts w:ascii="Berlin Sans FB" w:hAnsi="Berlin Sans FB"/>
                <w:b/>
                <w:color w:val="009640"/>
              </w:rPr>
            </w:pPr>
          </w:p>
        </w:tc>
        <w:tc>
          <w:tcPr>
            <w:tcW w:w="3055" w:type="dxa"/>
            <w:tcBorders>
              <w:top w:val="single" w:sz="4" w:space="0" w:color="auto"/>
              <w:left w:val="single" w:sz="4" w:space="0" w:color="auto"/>
              <w:bottom w:val="single" w:sz="4" w:space="0" w:color="auto"/>
              <w:right w:val="single" w:sz="4" w:space="0" w:color="auto"/>
            </w:tcBorders>
            <w:hideMark/>
          </w:tcPr>
          <w:p w14:paraId="5F01B299" w14:textId="59DCA82F" w:rsidR="007A209F" w:rsidRDefault="00A4298B" w:rsidP="00A4298B">
            <w:pPr>
              <w:spacing w:before="120" w:after="0" w:line="240" w:lineRule="auto"/>
              <w:jc w:val="center"/>
              <w:rPr>
                <w:rFonts w:ascii="Berlin Sans FB" w:hAnsi="Berlin Sans FB"/>
                <w:b/>
                <w:bCs/>
                <w:color w:val="00AE97"/>
              </w:rPr>
            </w:pPr>
            <w:r w:rsidRPr="00D66D69">
              <w:rPr>
                <w:rFonts w:ascii="Berlin Sans FB" w:hAnsi="Berlin Sans FB"/>
                <w:b/>
                <w:bCs/>
                <w:color w:val="00AE97"/>
              </w:rPr>
              <w:t>Expressive Arts &amp; Design</w:t>
            </w:r>
            <w:r w:rsidR="00A61D00">
              <w:rPr>
                <w:rFonts w:ascii="Berlin Sans FB" w:hAnsi="Berlin Sans FB"/>
                <w:b/>
                <w:bCs/>
                <w:color w:val="00AE97"/>
              </w:rPr>
              <w:t xml:space="preserve"> </w:t>
            </w:r>
          </w:p>
          <w:p w14:paraId="003BCC9A" w14:textId="0226F501" w:rsidR="00F73573" w:rsidRPr="00F73573" w:rsidRDefault="00A61D00" w:rsidP="00A4298B">
            <w:pPr>
              <w:spacing w:before="120" w:after="0" w:line="240" w:lineRule="auto"/>
              <w:jc w:val="center"/>
              <w:rPr>
                <w:rFonts w:ascii="Berlin Sans FB" w:hAnsi="Berlin Sans FB"/>
                <w:color w:val="00AE97"/>
                <w:sz w:val="22"/>
                <w:szCs w:val="22"/>
              </w:rPr>
            </w:pPr>
            <w:r>
              <w:rPr>
                <w:noProof/>
              </w:rPr>
              <w:drawing>
                <wp:anchor distT="0" distB="0" distL="114300" distR="114300" simplePos="0" relativeHeight="251666432" behindDoc="0" locked="0" layoutInCell="1" allowOverlap="1" wp14:anchorId="6A1AEE47" wp14:editId="7B18EE7C">
                  <wp:simplePos x="0" y="0"/>
                  <wp:positionH relativeFrom="column">
                    <wp:posOffset>1065751</wp:posOffset>
                  </wp:positionH>
                  <wp:positionV relativeFrom="paragraph">
                    <wp:posOffset>54086</wp:posOffset>
                  </wp:positionV>
                  <wp:extent cx="668020" cy="238125"/>
                  <wp:effectExtent l="0" t="0" r="0" b="9525"/>
                  <wp:wrapSquare wrapText="bothSides"/>
                  <wp:docPr id="1637321517" name="Picture 3" descr="Musical instruments and music notes in backgroun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al instruments and music notes in background Vector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1623" b="32579"/>
                          <a:stretch/>
                        </pic:blipFill>
                        <pic:spPr bwMode="auto">
                          <a:xfrm>
                            <a:off x="0" y="0"/>
                            <a:ext cx="668020"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3573" w:rsidRPr="00F73573">
              <w:rPr>
                <w:rFonts w:ascii="Berlin Sans FB" w:hAnsi="Berlin Sans FB"/>
                <w:color w:val="00AE97"/>
                <w:sz w:val="22"/>
                <w:szCs w:val="22"/>
              </w:rPr>
              <w:t xml:space="preserve">Sing lots of songs and encourage </w:t>
            </w:r>
            <w:r w:rsidR="00F73573">
              <w:rPr>
                <w:rFonts w:ascii="Berlin Sans FB" w:hAnsi="Berlin Sans FB"/>
                <w:color w:val="00AE97"/>
                <w:sz w:val="22"/>
                <w:szCs w:val="22"/>
              </w:rPr>
              <w:t xml:space="preserve">your child to </w:t>
            </w:r>
            <w:r w:rsidR="00F73573" w:rsidRPr="00F73573">
              <w:rPr>
                <w:rFonts w:ascii="Berlin Sans FB" w:hAnsi="Berlin Sans FB"/>
                <w:color w:val="00AE97"/>
                <w:sz w:val="22"/>
                <w:szCs w:val="22"/>
              </w:rPr>
              <w:t>join in.</w:t>
            </w:r>
          </w:p>
          <w:p w14:paraId="767E48FF" w14:textId="1B1D8FC2" w:rsidR="00F73573" w:rsidRPr="00F73573" w:rsidRDefault="00A61D00" w:rsidP="00A4298B">
            <w:pPr>
              <w:spacing w:before="120" w:after="0" w:line="240" w:lineRule="auto"/>
              <w:jc w:val="center"/>
              <w:rPr>
                <w:rFonts w:ascii="Berlin Sans FB" w:hAnsi="Berlin Sans FB"/>
                <w:color w:val="00AE97"/>
                <w:sz w:val="22"/>
                <w:szCs w:val="22"/>
              </w:rPr>
            </w:pPr>
            <w:r>
              <w:rPr>
                <w:noProof/>
              </w:rPr>
              <w:drawing>
                <wp:anchor distT="0" distB="0" distL="114300" distR="114300" simplePos="0" relativeHeight="251665408" behindDoc="0" locked="0" layoutInCell="1" allowOverlap="1" wp14:anchorId="08F7CE2A" wp14:editId="2416005E">
                  <wp:simplePos x="0" y="0"/>
                  <wp:positionH relativeFrom="column">
                    <wp:posOffset>1486894</wp:posOffset>
                  </wp:positionH>
                  <wp:positionV relativeFrom="paragraph">
                    <wp:posOffset>64881</wp:posOffset>
                  </wp:positionV>
                  <wp:extent cx="281305" cy="413385"/>
                  <wp:effectExtent l="0" t="0" r="4445" b="5715"/>
                  <wp:wrapSquare wrapText="bothSides"/>
                  <wp:docPr id="929303892" name="Picture 2" descr="arts and crafts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and crafts clipart - Clip Art Libr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8130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573" w:rsidRPr="00F73573">
              <w:rPr>
                <w:rFonts w:ascii="Berlin Sans FB" w:hAnsi="Berlin Sans FB"/>
                <w:color w:val="00AE97"/>
                <w:sz w:val="22"/>
                <w:szCs w:val="22"/>
              </w:rPr>
              <w:t>Give your child opportunities to experiment with arts and crafts materials.</w:t>
            </w:r>
          </w:p>
          <w:p w14:paraId="34777FD7" w14:textId="63DA6FC3" w:rsidR="00FC076B" w:rsidRPr="00F73573" w:rsidRDefault="00F73573" w:rsidP="00A61D00">
            <w:pPr>
              <w:spacing w:before="120" w:after="0" w:line="240" w:lineRule="auto"/>
              <w:jc w:val="center"/>
              <w:rPr>
                <w:rFonts w:ascii="Berlin Sans FB" w:hAnsi="Berlin Sans FB"/>
                <w:color w:val="00AE97"/>
                <w:sz w:val="22"/>
                <w:szCs w:val="22"/>
              </w:rPr>
            </w:pPr>
            <w:r w:rsidRPr="00F73573">
              <w:rPr>
                <w:rFonts w:ascii="Berlin Sans FB" w:hAnsi="Berlin Sans FB"/>
                <w:color w:val="00AE97"/>
                <w:sz w:val="22"/>
                <w:szCs w:val="22"/>
              </w:rPr>
              <w:t>Engage your child in role play with their toys.</w:t>
            </w:r>
          </w:p>
        </w:tc>
        <w:tc>
          <w:tcPr>
            <w:tcW w:w="4629" w:type="dxa"/>
            <w:tcBorders>
              <w:top w:val="single" w:sz="4" w:space="0" w:color="auto"/>
              <w:left w:val="single" w:sz="4" w:space="0" w:color="auto"/>
              <w:bottom w:val="single" w:sz="4" w:space="0" w:color="auto"/>
              <w:right w:val="single" w:sz="4" w:space="0" w:color="auto"/>
            </w:tcBorders>
            <w:hideMark/>
          </w:tcPr>
          <w:p w14:paraId="5D50A9A7" w14:textId="2E357606" w:rsidR="007725BB" w:rsidRDefault="007725BB" w:rsidP="007725BB">
            <w:pPr>
              <w:spacing w:before="120" w:after="0" w:line="240" w:lineRule="auto"/>
              <w:jc w:val="center"/>
              <w:rPr>
                <w:rFonts w:ascii="Berlin Sans FB" w:hAnsi="Berlin Sans FB"/>
                <w:b/>
                <w:bCs/>
                <w:color w:val="D10531"/>
                <w:sz w:val="24"/>
                <w:szCs w:val="24"/>
              </w:rPr>
            </w:pPr>
            <w:r w:rsidRPr="00D66D69">
              <w:rPr>
                <w:rFonts w:ascii="Berlin Sans FB" w:hAnsi="Berlin Sans FB"/>
                <w:b/>
                <w:bCs/>
                <w:color w:val="D10531"/>
                <w:sz w:val="24"/>
                <w:szCs w:val="24"/>
              </w:rPr>
              <w:t>Personal, Social and</w:t>
            </w:r>
            <w:r w:rsidRPr="00D66D69">
              <w:rPr>
                <w:rFonts w:ascii="Berlin Sans FB" w:hAnsi="Berlin Sans FB"/>
                <w:color w:val="D10531"/>
              </w:rPr>
              <w:br/>
            </w:r>
            <w:r w:rsidRPr="00D66D69">
              <w:rPr>
                <w:rFonts w:ascii="Berlin Sans FB" w:hAnsi="Berlin Sans FB"/>
                <w:b/>
                <w:bCs/>
                <w:color w:val="D10531"/>
                <w:sz w:val="24"/>
                <w:szCs w:val="24"/>
              </w:rPr>
              <w:t>Emotional Development</w:t>
            </w:r>
          </w:p>
          <w:p w14:paraId="279078D3" w14:textId="23E55F9C" w:rsidR="004B59E5" w:rsidRPr="004B59E5" w:rsidRDefault="00FB1961" w:rsidP="004B59E5">
            <w:pPr>
              <w:spacing w:before="120" w:after="0" w:line="240" w:lineRule="auto"/>
              <w:jc w:val="center"/>
              <w:rPr>
                <w:rFonts w:ascii="Berlin Sans FB" w:hAnsi="Berlin Sans FB"/>
                <w:color w:val="C00000"/>
                <w:sz w:val="22"/>
                <w:szCs w:val="22"/>
              </w:rPr>
            </w:pPr>
            <w:r>
              <w:rPr>
                <w:noProof/>
              </w:rPr>
              <w:drawing>
                <wp:anchor distT="0" distB="0" distL="114300" distR="114300" simplePos="0" relativeHeight="251662336" behindDoc="0" locked="0" layoutInCell="1" allowOverlap="1" wp14:anchorId="63FC77BC" wp14:editId="31BA4CD7">
                  <wp:simplePos x="0" y="0"/>
                  <wp:positionH relativeFrom="column">
                    <wp:posOffset>1948870</wp:posOffset>
                  </wp:positionH>
                  <wp:positionV relativeFrom="paragraph">
                    <wp:posOffset>348918</wp:posOffset>
                  </wp:positionV>
                  <wp:extent cx="770890" cy="503555"/>
                  <wp:effectExtent l="0" t="0" r="0" b="0"/>
                  <wp:wrapSquare wrapText="bothSides"/>
                  <wp:docPr id="1341920787" name="Picture 2" descr="20 Beautiful Children's Books About Friendship | PJ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Beautiful Children's Books About Friendship | PJ Libra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089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9E5" w:rsidRPr="004B59E5">
              <w:rPr>
                <w:rFonts w:ascii="Berlin Sans FB" w:hAnsi="Berlin Sans FB"/>
                <w:color w:val="C00000"/>
                <w:sz w:val="22"/>
                <w:szCs w:val="22"/>
              </w:rPr>
              <w:t>Play lots of games that involve sharing, turn taking or cooperative play.</w:t>
            </w:r>
          </w:p>
          <w:p w14:paraId="2399B744" w14:textId="16F55B92" w:rsidR="004B59E5" w:rsidRPr="004B59E5" w:rsidRDefault="004B59E5" w:rsidP="004B59E5">
            <w:pPr>
              <w:spacing w:before="120" w:after="0" w:line="240" w:lineRule="auto"/>
              <w:jc w:val="center"/>
              <w:rPr>
                <w:rFonts w:ascii="Berlin Sans FB" w:hAnsi="Berlin Sans FB"/>
                <w:color w:val="C00000"/>
                <w:sz w:val="22"/>
                <w:szCs w:val="22"/>
              </w:rPr>
            </w:pPr>
            <w:r w:rsidRPr="004B59E5">
              <w:rPr>
                <w:rFonts w:ascii="Berlin Sans FB" w:hAnsi="Berlin Sans FB"/>
                <w:color w:val="C00000"/>
                <w:sz w:val="22"/>
                <w:szCs w:val="22"/>
              </w:rPr>
              <w:t>Model being a good friend by playing alongside your child, taking turns and sharing.</w:t>
            </w:r>
          </w:p>
          <w:p w14:paraId="41C5501C" w14:textId="64961570" w:rsidR="00211DF5" w:rsidRPr="00C25159" w:rsidRDefault="004B59E5" w:rsidP="00C25159">
            <w:pPr>
              <w:spacing w:before="120" w:after="0" w:line="240" w:lineRule="auto"/>
              <w:jc w:val="center"/>
              <w:rPr>
                <w:rFonts w:ascii="Berlin Sans FB" w:hAnsi="Berlin Sans FB"/>
                <w:color w:val="C00000"/>
                <w:sz w:val="22"/>
                <w:szCs w:val="22"/>
              </w:rPr>
            </w:pPr>
            <w:r w:rsidRPr="004B59E5">
              <w:rPr>
                <w:rFonts w:ascii="Berlin Sans FB" w:hAnsi="Berlin Sans FB"/>
                <w:color w:val="C00000"/>
                <w:sz w:val="22"/>
                <w:szCs w:val="22"/>
              </w:rPr>
              <w:t>Explain and gently reinforce general household rules until your child remembers to follow them on their own.</w:t>
            </w:r>
          </w:p>
        </w:tc>
        <w:tc>
          <w:tcPr>
            <w:tcW w:w="0" w:type="auto"/>
            <w:vMerge/>
            <w:vAlign w:val="center"/>
            <w:hideMark/>
          </w:tcPr>
          <w:p w14:paraId="499F0DD9" w14:textId="77777777" w:rsidR="009B0AC5" w:rsidRPr="00A4298B" w:rsidRDefault="009B0AC5" w:rsidP="00357B5A">
            <w:pPr>
              <w:suppressAutoHyphens w:val="0"/>
              <w:autoSpaceDE/>
              <w:autoSpaceDN/>
              <w:adjustRightInd/>
              <w:spacing w:after="0" w:line="240" w:lineRule="auto"/>
              <w:jc w:val="left"/>
              <w:rPr>
                <w:rFonts w:ascii="Berlin Sans FB" w:hAnsi="Berlin Sans FB"/>
                <w:b/>
                <w:color w:val="F07D1B"/>
              </w:rPr>
            </w:pPr>
          </w:p>
        </w:tc>
      </w:tr>
    </w:tbl>
    <w:p w14:paraId="5F4CE956" w14:textId="6F21F6B7" w:rsidR="004A2D25" w:rsidRPr="00A4298B" w:rsidRDefault="004A2D25">
      <w:pPr>
        <w:rPr>
          <w:rFonts w:ascii="Berlin Sans FB" w:hAnsi="Berlin Sans FB"/>
        </w:rPr>
      </w:pPr>
    </w:p>
    <w:sectPr w:rsidR="004A2D25" w:rsidRPr="00A4298B" w:rsidSect="00FF25D5">
      <w:pgSz w:w="16838" w:h="11906" w:orient="landscape"/>
      <w:pgMar w:top="284" w:right="510"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7B504" w14:textId="77777777" w:rsidR="00D66D69" w:rsidRDefault="00D66D69" w:rsidP="00D66D69">
      <w:pPr>
        <w:spacing w:after="0" w:line="240" w:lineRule="auto"/>
      </w:pPr>
      <w:r>
        <w:separator/>
      </w:r>
    </w:p>
  </w:endnote>
  <w:endnote w:type="continuationSeparator" w:id="0">
    <w:p w14:paraId="434898EF" w14:textId="77777777" w:rsidR="00D66D69" w:rsidRDefault="00D66D69" w:rsidP="00D6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FB29B" w14:textId="77777777" w:rsidR="00D66D69" w:rsidRDefault="00D66D69" w:rsidP="00D66D69">
      <w:pPr>
        <w:spacing w:after="0" w:line="240" w:lineRule="auto"/>
      </w:pPr>
      <w:r>
        <w:separator/>
      </w:r>
    </w:p>
  </w:footnote>
  <w:footnote w:type="continuationSeparator" w:id="0">
    <w:p w14:paraId="712334DD" w14:textId="77777777" w:rsidR="00D66D69" w:rsidRDefault="00D66D69" w:rsidP="00D6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45F4E"/>
    <w:multiLevelType w:val="multilevel"/>
    <w:tmpl w:val="145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C5"/>
    <w:rsid w:val="00032F87"/>
    <w:rsid w:val="00056175"/>
    <w:rsid w:val="000B6C0A"/>
    <w:rsid w:val="000D1A9A"/>
    <w:rsid w:val="00125DB7"/>
    <w:rsid w:val="001C02EB"/>
    <w:rsid w:val="00211DF5"/>
    <w:rsid w:val="002C5F1E"/>
    <w:rsid w:val="002D11A0"/>
    <w:rsid w:val="002E0D4B"/>
    <w:rsid w:val="003217AB"/>
    <w:rsid w:val="00357B5A"/>
    <w:rsid w:val="003627B0"/>
    <w:rsid w:val="003F703F"/>
    <w:rsid w:val="00424A2F"/>
    <w:rsid w:val="00455F04"/>
    <w:rsid w:val="004A2D25"/>
    <w:rsid w:val="004B59E5"/>
    <w:rsid w:val="004E6933"/>
    <w:rsid w:val="004F0B48"/>
    <w:rsid w:val="005F60B6"/>
    <w:rsid w:val="00684E09"/>
    <w:rsid w:val="006B36ED"/>
    <w:rsid w:val="00723E0B"/>
    <w:rsid w:val="00726EAE"/>
    <w:rsid w:val="007725BB"/>
    <w:rsid w:val="00775EC9"/>
    <w:rsid w:val="007832F0"/>
    <w:rsid w:val="007A209F"/>
    <w:rsid w:val="007B7603"/>
    <w:rsid w:val="007F51F8"/>
    <w:rsid w:val="008A5B2C"/>
    <w:rsid w:val="008B37D7"/>
    <w:rsid w:val="00983008"/>
    <w:rsid w:val="00991F9C"/>
    <w:rsid w:val="009B0AC5"/>
    <w:rsid w:val="009C6B2A"/>
    <w:rsid w:val="009E4BDC"/>
    <w:rsid w:val="00A10EFB"/>
    <w:rsid w:val="00A4298B"/>
    <w:rsid w:val="00A61D00"/>
    <w:rsid w:val="00A756F6"/>
    <w:rsid w:val="00A765BD"/>
    <w:rsid w:val="00AB4EA1"/>
    <w:rsid w:val="00B85B36"/>
    <w:rsid w:val="00BB16CF"/>
    <w:rsid w:val="00C02105"/>
    <w:rsid w:val="00C053F0"/>
    <w:rsid w:val="00C25159"/>
    <w:rsid w:val="00C41060"/>
    <w:rsid w:val="00CB4FCA"/>
    <w:rsid w:val="00CC13F9"/>
    <w:rsid w:val="00D66678"/>
    <w:rsid w:val="00D66D69"/>
    <w:rsid w:val="00D7564E"/>
    <w:rsid w:val="00E33F09"/>
    <w:rsid w:val="00E67361"/>
    <w:rsid w:val="00E751ED"/>
    <w:rsid w:val="00E842BB"/>
    <w:rsid w:val="00EA7044"/>
    <w:rsid w:val="00F101BD"/>
    <w:rsid w:val="00F502B7"/>
    <w:rsid w:val="00F73573"/>
    <w:rsid w:val="00FB1961"/>
    <w:rsid w:val="00FC076B"/>
    <w:rsid w:val="00FF25D5"/>
    <w:rsid w:val="0214512A"/>
    <w:rsid w:val="1DCE4D6D"/>
    <w:rsid w:val="269AB4A2"/>
    <w:rsid w:val="2B6E25C5"/>
    <w:rsid w:val="2D09F626"/>
    <w:rsid w:val="2D4376B8"/>
    <w:rsid w:val="3325DAFA"/>
    <w:rsid w:val="372E3078"/>
    <w:rsid w:val="3C5EE425"/>
    <w:rsid w:val="41E2503C"/>
    <w:rsid w:val="44D4381E"/>
    <w:rsid w:val="4B3ACE82"/>
    <w:rsid w:val="57187433"/>
    <w:rsid w:val="57BFA81C"/>
    <w:rsid w:val="652568FD"/>
    <w:rsid w:val="6A2B2AEC"/>
    <w:rsid w:val="6BE8073E"/>
    <w:rsid w:val="6C012F9B"/>
    <w:rsid w:val="6F148A8E"/>
    <w:rsid w:val="6F1FA800"/>
    <w:rsid w:val="71CAC02B"/>
    <w:rsid w:val="758EE984"/>
    <w:rsid w:val="7AE78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8F3D"/>
  <w15:chartTrackingRefBased/>
  <w15:docId w15:val="{0E7AE2C9-02E9-4D26-A9CA-CC589DDF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A756F6"/>
    <w:pPr>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F5"/>
    <w:rPr>
      <w:rFonts w:ascii="Segoe UI" w:eastAsia="Calibri" w:hAnsi="Segoe UI" w:cs="Segoe UI"/>
      <w:color w:val="1C1C1C"/>
      <w:sz w:val="18"/>
      <w:szCs w:val="18"/>
      <w:lang w:eastAsia="en-GB"/>
    </w:rPr>
  </w:style>
  <w:style w:type="paragraph" w:styleId="Header">
    <w:name w:val="header"/>
    <w:basedOn w:val="Normal"/>
    <w:link w:val="HeaderChar"/>
    <w:uiPriority w:val="99"/>
    <w:unhideWhenUsed/>
    <w:rsid w:val="00D6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D69"/>
    <w:rPr>
      <w:rFonts w:ascii="Twinkl" w:eastAsia="Calibri" w:hAnsi="Twinkl" w:cs="Twinkl"/>
      <w:color w:val="1C1C1C"/>
      <w:sz w:val="26"/>
      <w:szCs w:val="26"/>
      <w:lang w:eastAsia="en-GB"/>
    </w:rPr>
  </w:style>
  <w:style w:type="paragraph" w:styleId="Footer">
    <w:name w:val="footer"/>
    <w:basedOn w:val="Normal"/>
    <w:link w:val="FooterChar"/>
    <w:uiPriority w:val="99"/>
    <w:unhideWhenUsed/>
    <w:rsid w:val="00D6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D69"/>
    <w:rPr>
      <w:rFonts w:ascii="Twinkl" w:eastAsia="Calibri" w:hAnsi="Twinkl" w:cs="Twinkl"/>
      <w:color w:val="1C1C1C"/>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261942">
      <w:bodyDiv w:val="1"/>
      <w:marLeft w:val="0"/>
      <w:marRight w:val="0"/>
      <w:marTop w:val="0"/>
      <w:marBottom w:val="0"/>
      <w:divBdr>
        <w:top w:val="none" w:sz="0" w:space="0" w:color="auto"/>
        <w:left w:val="none" w:sz="0" w:space="0" w:color="auto"/>
        <w:bottom w:val="none" w:sz="0" w:space="0" w:color="auto"/>
        <w:right w:val="none" w:sz="0" w:space="0" w:color="auto"/>
      </w:divBdr>
    </w:div>
    <w:div w:id="16145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EE32B1598704481B092CF9610CEAD" ma:contentTypeVersion="10" ma:contentTypeDescription="Create a new document." ma:contentTypeScope="" ma:versionID="8c8838c386c47e327ecf98ad955e9199">
  <xsd:schema xmlns:xsd="http://www.w3.org/2001/XMLSchema" xmlns:xs="http://www.w3.org/2001/XMLSchema" xmlns:p="http://schemas.microsoft.com/office/2006/metadata/properties" xmlns:ns3="b451fdb8-a50c-4796-9fb8-a21e15f834bf" xmlns:ns4="d0a90d54-5321-4c9e-8856-0403506ddb20" targetNamespace="http://schemas.microsoft.com/office/2006/metadata/properties" ma:root="true" ma:fieldsID="5506d524ca418c41a6f2d39b5a0e1ff3" ns3:_="" ns4:_="">
    <xsd:import namespace="b451fdb8-a50c-4796-9fb8-a21e15f834bf"/>
    <xsd:import namespace="d0a90d54-5321-4c9e-8856-0403506dd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fdb8-a50c-4796-9fb8-a21e15f83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a90d54-5321-4c9e-8856-0403506ddb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451fdb8-a50c-4796-9fb8-a21e15f834bf" xsi:nil="true"/>
  </documentManagement>
</p:properties>
</file>

<file path=customXml/itemProps1.xml><?xml version="1.0" encoding="utf-8"?>
<ds:datastoreItem xmlns:ds="http://schemas.openxmlformats.org/officeDocument/2006/customXml" ds:itemID="{F2A89919-3DED-4918-96D5-7798B27DC64B}">
  <ds:schemaRefs>
    <ds:schemaRef ds:uri="http://schemas.microsoft.com/sharepoint/v3/contenttype/forms"/>
  </ds:schemaRefs>
</ds:datastoreItem>
</file>

<file path=customXml/itemProps2.xml><?xml version="1.0" encoding="utf-8"?>
<ds:datastoreItem xmlns:ds="http://schemas.openxmlformats.org/officeDocument/2006/customXml" ds:itemID="{F95F04EB-5DBB-4F6A-AC6A-1C485C553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fdb8-a50c-4796-9fb8-a21e15f834bf"/>
    <ds:schemaRef ds:uri="d0a90d54-5321-4c9e-8856-0403506dd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2D3D6-44F2-411F-A9C0-F8F350538B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a90d54-5321-4c9e-8856-0403506ddb20"/>
    <ds:schemaRef ds:uri="b451fdb8-a50c-4796-9fb8-a21e15f834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Ali Champness</dc:creator>
  <cp:keywords/>
  <dc:description/>
  <cp:lastModifiedBy>Jenny Barker</cp:lastModifiedBy>
  <cp:revision>16</cp:revision>
  <cp:lastPrinted>2023-10-05T07:03:00Z</cp:lastPrinted>
  <dcterms:created xsi:type="dcterms:W3CDTF">2023-08-17T13:48:00Z</dcterms:created>
  <dcterms:modified xsi:type="dcterms:W3CDTF">2023-10-05T07:03:00Z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0x010100A57EE32B1598704481B092CF9610CEAD</vt:lpwstr>
  </property>
</Properties>
</file>